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2CFD" w14:textId="09C1E056" w:rsidR="007C0597" w:rsidRPr="00325D63" w:rsidRDefault="007C0597" w:rsidP="007C0597">
      <w:pPr>
        <w:spacing w:after="0" w:line="0" w:lineRule="atLeast"/>
        <w:contextualSpacing/>
        <w:jc w:val="both"/>
        <w:rPr>
          <w:b/>
          <w:color w:val="auto"/>
          <w:sz w:val="24"/>
          <w:szCs w:val="24"/>
          <w:u w:val="single"/>
          <w:lang w:val="ru-RU" w:eastAsia="ru-RU"/>
        </w:rPr>
      </w:pPr>
      <w:r w:rsidRPr="00325D63">
        <w:rPr>
          <w:b/>
          <w:color w:val="auto"/>
          <w:sz w:val="24"/>
          <w:szCs w:val="24"/>
          <w:u w:val="single"/>
          <w:lang w:val="ru-RU" w:eastAsia="ru-RU"/>
        </w:rPr>
        <w:t>Если заемщик – СМСП является физическим лицом, применяющим специальный налоговый режим «Налог на профессиональный доход» в Фонд предоставляются:</w:t>
      </w:r>
    </w:p>
    <w:p w14:paraId="0ED4D75B" w14:textId="365A3313" w:rsidR="007C0597" w:rsidRPr="00325D63" w:rsidRDefault="007C0597" w:rsidP="007C0597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Заявление на получение финансовой поддержки в виде выдачи Микрозайма на бумажном носителе, заверенное подписью Заявителя – приложение № 2 к Перечню документов для получения Микрозайма физическими лицами, применяющими специальный налоговый режим «Налог на профессиональный доход».</w:t>
      </w:r>
    </w:p>
    <w:p w14:paraId="165671D6" w14:textId="7AB4C352" w:rsidR="007C0597" w:rsidRPr="00325D63" w:rsidRDefault="007C0597" w:rsidP="007C0597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Оригинал и копия всех страниц паспорта Заявителя.</w:t>
      </w:r>
    </w:p>
    <w:p w14:paraId="7D141C2C" w14:textId="77777777" w:rsidR="007C0597" w:rsidRDefault="007C0597" w:rsidP="007C0597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Справка о постановке на учет физического лица в качестве налогоплательщика налога на профессиональный доход, сформированная в электронной форме в мобильном приложении «Мой налог» или веб-кабинете «Мой налог», подписанная электронной подписью ФНС России.</w:t>
      </w:r>
    </w:p>
    <w:p w14:paraId="1575CC1A" w14:textId="7019F617" w:rsidR="00997F2E" w:rsidRPr="00997F2E" w:rsidRDefault="00997F2E" w:rsidP="00997F2E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Справк</w:t>
      </w:r>
      <w:r>
        <w:rPr>
          <w:bCs/>
          <w:color w:val="auto"/>
          <w:sz w:val="24"/>
          <w:szCs w:val="24"/>
          <w:lang w:val="ru-RU" w:eastAsia="ru-RU"/>
        </w:rPr>
        <w:t>и</w:t>
      </w:r>
      <w:r w:rsidRPr="00325D63">
        <w:rPr>
          <w:bCs/>
          <w:color w:val="auto"/>
          <w:sz w:val="24"/>
          <w:szCs w:val="24"/>
          <w:lang w:val="ru-RU" w:eastAsia="ru-RU"/>
        </w:rPr>
        <w:t xml:space="preserve"> о </w:t>
      </w:r>
      <w:r>
        <w:rPr>
          <w:bCs/>
          <w:color w:val="auto"/>
          <w:sz w:val="24"/>
          <w:szCs w:val="24"/>
          <w:lang w:val="ru-RU" w:eastAsia="ru-RU"/>
        </w:rPr>
        <w:t>состоянии расчетов (доходах) по налогу на профессиональный доход за текущий и предыдущий годы</w:t>
      </w:r>
      <w:r w:rsidRPr="00325D63">
        <w:rPr>
          <w:bCs/>
          <w:color w:val="auto"/>
          <w:sz w:val="24"/>
          <w:szCs w:val="24"/>
          <w:lang w:val="ru-RU" w:eastAsia="ru-RU"/>
        </w:rPr>
        <w:t>, сформированн</w:t>
      </w:r>
      <w:r>
        <w:rPr>
          <w:bCs/>
          <w:color w:val="auto"/>
          <w:sz w:val="24"/>
          <w:szCs w:val="24"/>
          <w:lang w:val="ru-RU" w:eastAsia="ru-RU"/>
        </w:rPr>
        <w:t>ые</w:t>
      </w:r>
      <w:r w:rsidRPr="00325D63">
        <w:rPr>
          <w:bCs/>
          <w:color w:val="auto"/>
          <w:sz w:val="24"/>
          <w:szCs w:val="24"/>
          <w:lang w:val="ru-RU" w:eastAsia="ru-RU"/>
        </w:rPr>
        <w:t xml:space="preserve"> в электронной форме в мобильном приложении «Мой налог» или веб-кабинете «Мой налог», подписан</w:t>
      </w:r>
      <w:r>
        <w:rPr>
          <w:bCs/>
          <w:color w:val="auto"/>
          <w:sz w:val="24"/>
          <w:szCs w:val="24"/>
          <w:lang w:val="ru-RU" w:eastAsia="ru-RU"/>
        </w:rPr>
        <w:t>ные</w:t>
      </w:r>
      <w:r w:rsidRPr="00325D63">
        <w:rPr>
          <w:bCs/>
          <w:color w:val="auto"/>
          <w:sz w:val="24"/>
          <w:szCs w:val="24"/>
          <w:lang w:val="ru-RU" w:eastAsia="ru-RU"/>
        </w:rPr>
        <w:t xml:space="preserve"> электронной подписью ФНС России.</w:t>
      </w:r>
    </w:p>
    <w:p w14:paraId="78D55006" w14:textId="77777777" w:rsidR="007C0597" w:rsidRPr="00325D63" w:rsidRDefault="007C0597" w:rsidP="007C0597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Копии документов, подтверждающих финансово-хозяйственную деятельность Заявителя, а именно: договоры с поставщиками, покупателями, договоры аренды помещений и т.д. (при наличии).</w:t>
      </w:r>
    </w:p>
    <w:p w14:paraId="68FF1E80" w14:textId="77777777" w:rsidR="007C0597" w:rsidRPr="00325D63" w:rsidRDefault="007C0597" w:rsidP="007C0597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Документы, подтверждающие дополнительный источник дохода (при наличии).</w:t>
      </w:r>
      <w:bookmarkStart w:id="0" w:name="_Hlk144223050"/>
    </w:p>
    <w:p w14:paraId="0CB87C06" w14:textId="63D477A7" w:rsidR="007C0597" w:rsidRPr="00325D63" w:rsidRDefault="007C0597" w:rsidP="007C0597">
      <w:pPr>
        <w:pStyle w:val="a3"/>
        <w:numPr>
          <w:ilvl w:val="1"/>
          <w:numId w:val="1"/>
        </w:numPr>
        <w:spacing w:after="0" w:line="240" w:lineRule="auto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Согласие на обработку персональных данных и запрос/передачу информации в бюро кредитных историй Заявителя, поручителей, залогодателей – приложение № 8 к Перечню документов для получения Микрозайма физическими лицами, применяющими специальный налоговый режим «Налог на профессиональный доход».</w:t>
      </w:r>
      <w:bookmarkEnd w:id="0"/>
    </w:p>
    <w:p w14:paraId="1C7AB877" w14:textId="77777777" w:rsidR="007C0597" w:rsidRPr="00325D63" w:rsidRDefault="007C0597" w:rsidP="007C0597">
      <w:pPr>
        <w:spacing w:after="0" w:line="240" w:lineRule="auto"/>
        <w:ind w:left="-103" w:firstLine="670"/>
        <w:jc w:val="both"/>
        <w:rPr>
          <w:bCs/>
          <w:color w:val="auto"/>
          <w:sz w:val="24"/>
          <w:szCs w:val="24"/>
          <w:lang w:val="ru-RU" w:eastAsia="ru-RU"/>
        </w:rPr>
      </w:pPr>
    </w:p>
    <w:p w14:paraId="2B036F3E" w14:textId="78B8DD3F" w:rsidR="007C0597" w:rsidRPr="00325D63" w:rsidRDefault="007C0597" w:rsidP="007C0597">
      <w:pPr>
        <w:spacing w:after="0" w:line="240" w:lineRule="auto"/>
        <w:ind w:left="-103" w:firstLine="670"/>
        <w:jc w:val="both"/>
        <w:rPr>
          <w:color w:val="auto"/>
          <w:sz w:val="24"/>
          <w:szCs w:val="24"/>
          <w:u w:val="single"/>
          <w:lang w:val="ru-RU" w:eastAsia="ru-RU"/>
        </w:rPr>
      </w:pPr>
      <w:r w:rsidRPr="00325D63">
        <w:rPr>
          <w:color w:val="auto"/>
          <w:sz w:val="24"/>
          <w:szCs w:val="24"/>
          <w:u w:val="single"/>
          <w:lang w:val="ru-RU" w:eastAsia="ru-RU"/>
        </w:rPr>
        <w:t>В случае одобрения микрозайма:</w:t>
      </w:r>
    </w:p>
    <w:p w14:paraId="4E6DD694" w14:textId="77777777" w:rsidR="007C0597" w:rsidRPr="00325D63" w:rsidRDefault="007C0597" w:rsidP="007C059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Сведения о деловой репутации Заявителя. Информация предоставляется в произвольной письменной форме. Сведения о деловой репутации могут быть получены от контрагентов Заявителя; кредитных организаций или некредитных финансовых организаций, в которых Заявитель находится (находился) на обслуживании.</w:t>
      </w:r>
    </w:p>
    <w:p w14:paraId="4D472387" w14:textId="77777777" w:rsidR="007C0597" w:rsidRPr="00325D63" w:rsidRDefault="007C0597" w:rsidP="007C059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 xml:space="preserve">Опросный лист (приложение № 6 к Перечню документов для получения Микрозайма субъектом малого (среднего) предпринимательства и для физических лица, применяющие специальный налоговый режим «Налог на профессиональный доход»). </w:t>
      </w:r>
    </w:p>
    <w:p w14:paraId="6909C4BF" w14:textId="77777777" w:rsidR="007C0597" w:rsidRPr="00325D63" w:rsidRDefault="007C0597" w:rsidP="007C059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 xml:space="preserve">Реквизиты банковского счета для зачисления средств микрозайма. </w:t>
      </w:r>
    </w:p>
    <w:p w14:paraId="38061C6C" w14:textId="5A1815D0" w:rsidR="007C0597" w:rsidRPr="00325D63" w:rsidRDefault="007C0597" w:rsidP="007C059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bCs/>
          <w:color w:val="auto"/>
          <w:sz w:val="24"/>
          <w:szCs w:val="24"/>
          <w:lang w:val="ru-RU" w:eastAsia="ru-RU"/>
        </w:rPr>
      </w:pPr>
      <w:r w:rsidRPr="00325D63">
        <w:rPr>
          <w:bCs/>
          <w:color w:val="auto"/>
          <w:sz w:val="24"/>
          <w:szCs w:val="24"/>
          <w:lang w:val="ru-RU" w:eastAsia="ru-RU"/>
        </w:rPr>
        <w:t>Анкета физического лица, применяющего специальный налоговый режим «Налог на профессиональный доход», - приложение № 3 к Перечню документов для получения Микрозайма физическими лицами, применяющими специальный налоговый режим «Налог на профессиональный доход».</w:t>
      </w:r>
    </w:p>
    <w:p w14:paraId="393FC439" w14:textId="77777777" w:rsidR="00FA4E7F" w:rsidRPr="00325D63" w:rsidRDefault="00FA4E7F">
      <w:pPr>
        <w:rPr>
          <w:sz w:val="24"/>
          <w:szCs w:val="24"/>
          <w:lang w:val="ru-RU"/>
        </w:rPr>
      </w:pPr>
    </w:p>
    <w:sectPr w:rsidR="00FA4E7F" w:rsidRPr="0032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408"/>
    <w:multiLevelType w:val="multilevel"/>
    <w:tmpl w:val="F9E0C2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742" w:hanging="600"/>
      </w:pPr>
      <w:rPr>
        <w:rFonts w:ascii="Times New Roman" w:eastAsia="Times New Roman" w:hAnsi="Times New Roman" w:cs="Times New Roman"/>
        <w:b w:val="0"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u w:val="none"/>
      </w:rPr>
    </w:lvl>
  </w:abstractNum>
  <w:abstractNum w:abstractNumId="1" w15:restartNumberingAfterBreak="0">
    <w:nsid w:val="4B5539DE"/>
    <w:multiLevelType w:val="multilevel"/>
    <w:tmpl w:val="F9E0C2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742" w:hanging="600"/>
      </w:pPr>
      <w:rPr>
        <w:rFonts w:ascii="Times New Roman" w:eastAsia="Times New Roman" w:hAnsi="Times New Roman" w:cs="Times New Roman"/>
        <w:b w:val="0"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u w:val="none"/>
      </w:rPr>
    </w:lvl>
  </w:abstractNum>
  <w:num w:numId="1" w16cid:durableId="1787308140">
    <w:abstractNumId w:val="1"/>
  </w:num>
  <w:num w:numId="2" w16cid:durableId="5421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7"/>
    <w:rsid w:val="00024A81"/>
    <w:rsid w:val="001E402B"/>
    <w:rsid w:val="00325D63"/>
    <w:rsid w:val="00374848"/>
    <w:rsid w:val="004400A3"/>
    <w:rsid w:val="0050421A"/>
    <w:rsid w:val="007C0597"/>
    <w:rsid w:val="007D6E33"/>
    <w:rsid w:val="00997F2E"/>
    <w:rsid w:val="00E836AA"/>
    <w:rsid w:val="00F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3375"/>
  <w15:chartTrackingRefBased/>
  <w15:docId w15:val="{83E17696-9D59-43A2-9060-5DF7BCA4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97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Кубышева</dc:creator>
  <cp:keywords/>
  <dc:description/>
  <cp:lastModifiedBy>Екатерина Кубышева</cp:lastModifiedBy>
  <cp:revision>5</cp:revision>
  <dcterms:created xsi:type="dcterms:W3CDTF">2024-01-19T12:21:00Z</dcterms:created>
  <dcterms:modified xsi:type="dcterms:W3CDTF">2024-10-10T06:55:00Z</dcterms:modified>
</cp:coreProperties>
</file>